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D4" w:rsidRDefault="00D65565" w:rsidP="00C03769">
      <w:pPr>
        <w:spacing w:line="520" w:lineRule="exact"/>
        <w:jc w:val="center"/>
        <w:rPr>
          <w:rFonts w:ascii="方正小标宋简体" w:eastAsia="方正小标宋简体"/>
          <w:color w:val="000000" w:themeColor="text1"/>
          <w:sz w:val="40"/>
          <w:szCs w:val="32"/>
        </w:rPr>
      </w:pPr>
      <w:r>
        <w:rPr>
          <w:rFonts w:ascii="方正小标宋简体" w:eastAsia="方正小标宋简体" w:hint="eastAsia"/>
          <w:color w:val="000000" w:themeColor="text1"/>
          <w:sz w:val="40"/>
          <w:szCs w:val="32"/>
        </w:rPr>
        <w:t>重庆化工职业学院</w:t>
      </w:r>
    </w:p>
    <w:p w:rsidR="00AD03D4" w:rsidRDefault="00D65565" w:rsidP="00C03769">
      <w:pPr>
        <w:spacing w:line="520" w:lineRule="exact"/>
        <w:jc w:val="center"/>
        <w:rPr>
          <w:rFonts w:ascii="方正小标宋简体" w:eastAsia="方正小标宋简体"/>
          <w:color w:val="000000" w:themeColor="text1"/>
          <w:sz w:val="40"/>
          <w:szCs w:val="32"/>
        </w:rPr>
      </w:pPr>
      <w:r>
        <w:rPr>
          <w:rFonts w:ascii="方正小标宋简体" w:eastAsia="方正小标宋简体" w:hint="eastAsia"/>
          <w:color w:val="000000" w:themeColor="text1"/>
          <w:sz w:val="40"/>
          <w:szCs w:val="32"/>
        </w:rPr>
        <w:t>关于进一步推进专业技术人才参加高技能人才评价</w:t>
      </w:r>
      <w:r>
        <w:rPr>
          <w:rFonts w:ascii="方正小标宋简体" w:eastAsia="方正小标宋简体" w:hint="eastAsia"/>
          <w:sz w:val="40"/>
          <w:szCs w:val="32"/>
        </w:rPr>
        <w:t>职业发展贯通</w:t>
      </w:r>
      <w:r>
        <w:rPr>
          <w:rFonts w:ascii="方正小标宋简体" w:eastAsia="方正小标宋简体" w:hint="eastAsia"/>
          <w:color w:val="000000" w:themeColor="text1"/>
          <w:sz w:val="40"/>
          <w:szCs w:val="32"/>
        </w:rPr>
        <w:t>申报通知</w:t>
      </w:r>
    </w:p>
    <w:p w:rsidR="00AD03D4" w:rsidRDefault="00AD03D4" w:rsidP="00C03769">
      <w:pPr>
        <w:spacing w:line="520" w:lineRule="exact"/>
        <w:jc w:val="left"/>
        <w:rPr>
          <w:rFonts w:ascii="仿宋_GB2312" w:eastAsia="仿宋_GB2312"/>
          <w:sz w:val="32"/>
          <w:szCs w:val="32"/>
        </w:rPr>
      </w:pPr>
    </w:p>
    <w:p w:rsidR="00AD03D4" w:rsidRDefault="00D65565" w:rsidP="00C03769">
      <w:pPr>
        <w:spacing w:line="520" w:lineRule="exact"/>
        <w:jc w:val="left"/>
        <w:rPr>
          <w:rFonts w:ascii="黑体" w:eastAsia="黑体" w:hAnsi="黑体"/>
          <w:sz w:val="32"/>
          <w:szCs w:val="32"/>
        </w:rPr>
      </w:pPr>
      <w:r>
        <w:rPr>
          <w:rFonts w:ascii="黑体" w:eastAsia="黑体" w:hAnsi="黑体" w:hint="eastAsia"/>
          <w:sz w:val="32"/>
          <w:szCs w:val="32"/>
        </w:rPr>
        <w:t>各企事业单位：</w:t>
      </w:r>
    </w:p>
    <w:p w:rsidR="00AD03D4" w:rsidRDefault="00D65565" w:rsidP="00DC29A8">
      <w:pPr>
        <w:spacing w:line="530" w:lineRule="exact"/>
        <w:ind w:firstLineChars="200" w:firstLine="640"/>
        <w:jc w:val="left"/>
        <w:rPr>
          <w:rFonts w:ascii="仿宋_GB2312" w:eastAsia="仿宋_GB2312"/>
          <w:sz w:val="32"/>
          <w:szCs w:val="32"/>
        </w:rPr>
      </w:pPr>
      <w:r>
        <w:rPr>
          <w:rFonts w:ascii="仿宋_GB2312" w:eastAsia="仿宋_GB2312"/>
          <w:sz w:val="32"/>
          <w:szCs w:val="32"/>
        </w:rPr>
        <w:t>为加快推进</w:t>
      </w:r>
      <w:r>
        <w:rPr>
          <w:rFonts w:ascii="仿宋_GB2312" w:eastAsia="仿宋_GB2312" w:hint="eastAsia"/>
          <w:sz w:val="32"/>
          <w:szCs w:val="32"/>
        </w:rPr>
        <w:t>我市</w:t>
      </w:r>
      <w:r>
        <w:rPr>
          <w:rFonts w:ascii="仿宋_GB2312" w:eastAsia="仿宋_GB2312"/>
          <w:sz w:val="32"/>
          <w:szCs w:val="32"/>
        </w:rPr>
        <w:t>专业技术人才与高技能人才职业发展贯通工作，进一步加强高技能人才队伍建设，</w:t>
      </w:r>
      <w:r>
        <w:rPr>
          <w:rFonts w:ascii="仿宋_GB2312" w:eastAsia="仿宋_GB2312" w:hint="eastAsia"/>
          <w:sz w:val="32"/>
          <w:szCs w:val="32"/>
        </w:rPr>
        <w:t>认真贯彻落实《关于印发进一步加强高技能人才与专业技术人才职业发展贯通的实施方案的通知》</w:t>
      </w:r>
      <w:r>
        <w:rPr>
          <w:rFonts w:ascii="仿宋_GB2312" w:eastAsia="仿宋_GB2312"/>
          <w:sz w:val="32"/>
          <w:szCs w:val="32"/>
        </w:rPr>
        <w:t>(</w:t>
      </w:r>
      <w:proofErr w:type="gramStart"/>
      <w:r>
        <w:rPr>
          <w:rFonts w:ascii="仿宋_GB2312" w:eastAsia="仿宋_GB2312"/>
          <w:sz w:val="32"/>
          <w:szCs w:val="32"/>
        </w:rPr>
        <w:t>渝人社发</w:t>
      </w:r>
      <w:proofErr w:type="gramEnd"/>
      <w:r>
        <w:rPr>
          <w:rFonts w:ascii="仿宋_GB2312" w:eastAsia="仿宋_GB2312"/>
          <w:sz w:val="32"/>
          <w:szCs w:val="32"/>
        </w:rPr>
        <w:t>〔</w:t>
      </w:r>
      <w:r>
        <w:rPr>
          <w:rFonts w:ascii="仿宋_GB2312" w:eastAsia="仿宋_GB2312"/>
          <w:sz w:val="32"/>
          <w:szCs w:val="32"/>
        </w:rPr>
        <w:t>2021</w:t>
      </w:r>
      <w:r>
        <w:rPr>
          <w:rFonts w:ascii="仿宋_GB2312" w:eastAsia="仿宋_GB2312"/>
          <w:sz w:val="32"/>
          <w:szCs w:val="32"/>
        </w:rPr>
        <w:t>〕</w:t>
      </w:r>
      <w:r>
        <w:rPr>
          <w:rFonts w:ascii="仿宋_GB2312" w:eastAsia="仿宋_GB2312"/>
          <w:sz w:val="32"/>
          <w:szCs w:val="32"/>
        </w:rPr>
        <w:t>55</w:t>
      </w:r>
      <w:r>
        <w:rPr>
          <w:rFonts w:ascii="仿宋_GB2312" w:eastAsia="仿宋_GB2312" w:hint="eastAsia"/>
          <w:sz w:val="32"/>
          <w:szCs w:val="32"/>
        </w:rPr>
        <w:t>号</w:t>
      </w:r>
      <w:r>
        <w:rPr>
          <w:rFonts w:ascii="仿宋_GB2312" w:eastAsia="仿宋_GB2312"/>
          <w:sz w:val="32"/>
          <w:szCs w:val="32"/>
        </w:rPr>
        <w:t>)</w:t>
      </w:r>
      <w:r>
        <w:rPr>
          <w:rFonts w:ascii="仿宋_GB2312" w:eastAsia="仿宋_GB2312"/>
          <w:sz w:val="32"/>
          <w:szCs w:val="32"/>
        </w:rPr>
        <w:t>、《关于工程技术领域专业技术人才参加高技能人才评价工作</w:t>
      </w:r>
      <w:r>
        <w:rPr>
          <w:rFonts w:ascii="仿宋_GB2312" w:eastAsia="仿宋_GB2312" w:hint="eastAsia"/>
          <w:sz w:val="32"/>
          <w:szCs w:val="32"/>
        </w:rPr>
        <w:t>的通知》</w:t>
      </w:r>
      <w:r>
        <w:rPr>
          <w:rFonts w:ascii="仿宋_GB2312" w:eastAsia="仿宋_GB2312"/>
          <w:sz w:val="32"/>
          <w:szCs w:val="32"/>
        </w:rPr>
        <w:t>(</w:t>
      </w:r>
      <w:proofErr w:type="gramStart"/>
      <w:r>
        <w:rPr>
          <w:rFonts w:ascii="仿宋_GB2312" w:eastAsia="仿宋_GB2312"/>
          <w:sz w:val="32"/>
          <w:szCs w:val="32"/>
        </w:rPr>
        <w:t>渝人社办</w:t>
      </w:r>
      <w:proofErr w:type="gramEnd"/>
      <w:r>
        <w:rPr>
          <w:rFonts w:ascii="仿宋_GB2312" w:eastAsia="仿宋_GB2312"/>
          <w:sz w:val="32"/>
          <w:szCs w:val="32"/>
        </w:rPr>
        <w:t>〔</w:t>
      </w:r>
      <w:r>
        <w:rPr>
          <w:rFonts w:ascii="仿宋_GB2312" w:eastAsia="仿宋_GB2312"/>
          <w:sz w:val="32"/>
          <w:szCs w:val="32"/>
        </w:rPr>
        <w:t>2021</w:t>
      </w:r>
      <w:r>
        <w:rPr>
          <w:rFonts w:ascii="仿宋_GB2312" w:eastAsia="仿宋_GB2312"/>
          <w:sz w:val="32"/>
          <w:szCs w:val="32"/>
        </w:rPr>
        <w:t>〕</w:t>
      </w:r>
      <w:r>
        <w:rPr>
          <w:rFonts w:ascii="仿宋_GB2312" w:eastAsia="仿宋_GB2312"/>
          <w:sz w:val="32"/>
          <w:szCs w:val="32"/>
        </w:rPr>
        <w:t>25</w:t>
      </w:r>
      <w:r>
        <w:rPr>
          <w:rFonts w:ascii="仿宋_GB2312" w:eastAsia="仿宋_GB2312"/>
          <w:sz w:val="32"/>
          <w:szCs w:val="32"/>
        </w:rPr>
        <w:t>号</w:t>
      </w:r>
      <w:r>
        <w:rPr>
          <w:rFonts w:ascii="仿宋_GB2312" w:eastAsia="仿宋_GB2312"/>
          <w:sz w:val="32"/>
          <w:szCs w:val="32"/>
        </w:rPr>
        <w:t>)</w:t>
      </w:r>
      <w:r>
        <w:rPr>
          <w:rFonts w:ascii="仿宋_GB2312" w:eastAsia="仿宋_GB2312"/>
          <w:sz w:val="32"/>
          <w:szCs w:val="32"/>
        </w:rPr>
        <w:t>精神，根据《</w:t>
      </w:r>
      <w:r>
        <w:rPr>
          <w:rFonts w:ascii="仿宋_GB2312" w:eastAsia="仿宋_GB2312" w:hint="eastAsia"/>
          <w:sz w:val="32"/>
          <w:szCs w:val="32"/>
        </w:rPr>
        <w:t>重庆市职业技能鉴定指导中心关于做好我市专业技术人才参加高技能人才评价组织实施工作的通知</w:t>
      </w:r>
      <w:r>
        <w:rPr>
          <w:rFonts w:ascii="仿宋_GB2312" w:eastAsia="仿宋_GB2312"/>
          <w:sz w:val="32"/>
          <w:szCs w:val="32"/>
        </w:rPr>
        <w:t>》（</w:t>
      </w:r>
      <w:proofErr w:type="gramStart"/>
      <w:r>
        <w:rPr>
          <w:rFonts w:ascii="仿宋_GB2312" w:eastAsia="仿宋_GB2312" w:hint="eastAsia"/>
          <w:sz w:val="32"/>
          <w:szCs w:val="32"/>
        </w:rPr>
        <w:t>渝职鉴</w:t>
      </w:r>
      <w:proofErr w:type="gramEnd"/>
      <w:r>
        <w:rPr>
          <w:rFonts w:ascii="仿宋_GB2312" w:eastAsia="仿宋_GB2312" w:hint="eastAsia"/>
          <w:sz w:val="32"/>
          <w:szCs w:val="32"/>
        </w:rPr>
        <w:t>发</w:t>
      </w:r>
      <w:r>
        <w:rPr>
          <w:rFonts w:ascii="仿宋_GB2312" w:eastAsia="仿宋_GB2312"/>
          <w:sz w:val="32"/>
          <w:szCs w:val="32"/>
        </w:rPr>
        <w:t>〔</w:t>
      </w:r>
      <w:r>
        <w:rPr>
          <w:rFonts w:ascii="仿宋_GB2312" w:eastAsia="仿宋_GB2312"/>
          <w:sz w:val="32"/>
          <w:szCs w:val="32"/>
        </w:rPr>
        <w:t>2022</w:t>
      </w:r>
      <w:r>
        <w:rPr>
          <w:rFonts w:ascii="仿宋_GB2312" w:eastAsia="仿宋_GB2312"/>
          <w:sz w:val="32"/>
          <w:szCs w:val="32"/>
        </w:rPr>
        <w:t>〕</w:t>
      </w:r>
      <w:r>
        <w:rPr>
          <w:rFonts w:ascii="仿宋_GB2312" w:eastAsia="仿宋_GB2312"/>
          <w:sz w:val="32"/>
          <w:szCs w:val="32"/>
        </w:rPr>
        <w:t>8</w:t>
      </w:r>
      <w:r>
        <w:rPr>
          <w:rFonts w:ascii="仿宋_GB2312" w:eastAsia="仿宋_GB2312"/>
          <w:sz w:val="32"/>
          <w:szCs w:val="32"/>
        </w:rPr>
        <w:t>号）要求，</w:t>
      </w:r>
      <w:r>
        <w:rPr>
          <w:rFonts w:ascii="仿宋_GB2312" w:eastAsia="仿宋_GB2312" w:hint="eastAsia"/>
          <w:sz w:val="32"/>
          <w:szCs w:val="32"/>
        </w:rPr>
        <w:t>我校积极主动对接重庆市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授权我校组织相关专家对符合条件的申报人员（我校能自主评价认定的七个工种、具体工种见附件</w:t>
      </w:r>
      <w:r>
        <w:rPr>
          <w:rFonts w:ascii="仿宋_GB2312" w:eastAsia="仿宋_GB2312" w:hint="eastAsia"/>
          <w:sz w:val="32"/>
          <w:szCs w:val="32"/>
        </w:rPr>
        <w:t>1</w:t>
      </w:r>
      <w:r>
        <w:rPr>
          <w:rFonts w:ascii="仿宋_GB2312" w:eastAsia="仿宋_GB2312" w:hint="eastAsia"/>
          <w:sz w:val="32"/>
          <w:szCs w:val="32"/>
        </w:rPr>
        <w:t>）进行评定，评定结果报送至市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审核，通过后颁发职业技能等级认定证书，挂网公示</w:t>
      </w:r>
      <w:r>
        <w:rPr>
          <w:rFonts w:ascii="仿宋_GB2312" w:eastAsia="仿宋_GB2312"/>
          <w:sz w:val="32"/>
          <w:szCs w:val="32"/>
        </w:rPr>
        <w:t>。结合我市实际，现就工程技术领域专业技术人才参加高技能人才评价工作有关事项通知</w:t>
      </w:r>
      <w:r>
        <w:rPr>
          <w:rFonts w:ascii="仿宋_GB2312" w:eastAsia="仿宋_GB2312" w:hint="eastAsia"/>
          <w:sz w:val="32"/>
          <w:szCs w:val="32"/>
        </w:rPr>
        <w:t>如下：</w:t>
      </w:r>
    </w:p>
    <w:p w:rsidR="00AD03D4" w:rsidRDefault="00D65565" w:rsidP="00DC29A8">
      <w:pPr>
        <w:spacing w:line="530" w:lineRule="exact"/>
        <w:jc w:val="left"/>
        <w:rPr>
          <w:rFonts w:ascii="黑体" w:eastAsia="黑体" w:hAnsi="黑体"/>
          <w:sz w:val="32"/>
          <w:szCs w:val="32"/>
        </w:rPr>
      </w:pPr>
      <w:r>
        <w:rPr>
          <w:rFonts w:ascii="黑体" w:eastAsia="黑体" w:hAnsi="黑体" w:hint="eastAsia"/>
          <w:sz w:val="32"/>
          <w:szCs w:val="32"/>
        </w:rPr>
        <w:t>一、申报对象</w:t>
      </w:r>
    </w:p>
    <w:p w:rsidR="00AD03D4" w:rsidRDefault="00D65565" w:rsidP="00DC29A8">
      <w:pPr>
        <w:spacing w:line="530" w:lineRule="exact"/>
        <w:ind w:firstLineChars="200" w:firstLine="640"/>
        <w:jc w:val="left"/>
        <w:rPr>
          <w:rFonts w:ascii="仿宋_GB2312" w:eastAsia="仿宋_GB2312"/>
          <w:sz w:val="32"/>
          <w:szCs w:val="32"/>
        </w:rPr>
      </w:pPr>
      <w:r>
        <w:rPr>
          <w:rFonts w:ascii="仿宋_GB2312" w:eastAsia="仿宋_GB2312" w:hint="eastAsia"/>
          <w:sz w:val="32"/>
          <w:szCs w:val="32"/>
        </w:rPr>
        <w:t>申报人应为我市在贯通领域在职在岗的专业技术人才</w:t>
      </w:r>
      <w:r>
        <w:rPr>
          <w:rFonts w:ascii="仿宋_GB2312" w:eastAsia="仿宋_GB2312"/>
          <w:sz w:val="32"/>
          <w:szCs w:val="32"/>
        </w:rPr>
        <w:t>(</w:t>
      </w:r>
      <w:proofErr w:type="gramStart"/>
      <w:r>
        <w:rPr>
          <w:rFonts w:ascii="仿宋_GB2312" w:eastAsia="仿宋_GB2312"/>
          <w:sz w:val="32"/>
          <w:szCs w:val="32"/>
        </w:rPr>
        <w:t>含职</w:t>
      </w:r>
      <w:r>
        <w:rPr>
          <w:rFonts w:ascii="仿宋_GB2312" w:eastAsia="仿宋_GB2312" w:hint="eastAsia"/>
          <w:sz w:val="32"/>
          <w:szCs w:val="32"/>
        </w:rPr>
        <w:t>业</w:t>
      </w:r>
      <w:proofErr w:type="gramEnd"/>
      <w:r>
        <w:rPr>
          <w:rFonts w:ascii="仿宋_GB2312" w:eastAsia="仿宋_GB2312" w:hint="eastAsia"/>
          <w:sz w:val="32"/>
          <w:szCs w:val="32"/>
        </w:rPr>
        <w:t>院校教学专业方向为相应贯通领域的教师</w:t>
      </w:r>
      <w:r>
        <w:rPr>
          <w:rFonts w:ascii="仿宋_GB2312" w:eastAsia="仿宋_GB2312"/>
          <w:sz w:val="32"/>
          <w:szCs w:val="32"/>
        </w:rPr>
        <w:t>)</w:t>
      </w:r>
      <w:r>
        <w:rPr>
          <w:rFonts w:ascii="仿宋_GB2312" w:eastAsia="仿宋_GB2312"/>
          <w:sz w:val="32"/>
          <w:szCs w:val="32"/>
        </w:rPr>
        <w:t>，坚持正确的政治</w:t>
      </w:r>
      <w:r>
        <w:rPr>
          <w:rFonts w:ascii="仿宋_GB2312" w:eastAsia="仿宋_GB2312" w:hint="eastAsia"/>
          <w:sz w:val="32"/>
          <w:szCs w:val="32"/>
        </w:rPr>
        <w:t>方向，拥护执行党的路线、方针和政策，遵守国家法律法规，有良好的职业道德和敬</w:t>
      </w:r>
      <w:r>
        <w:rPr>
          <w:rFonts w:ascii="仿宋_GB2312" w:eastAsia="仿宋_GB2312" w:hint="eastAsia"/>
          <w:sz w:val="32"/>
          <w:szCs w:val="32"/>
        </w:rPr>
        <w:t>业精神，达到相应序列职称基本条件</w:t>
      </w:r>
      <w:r>
        <w:rPr>
          <w:rFonts w:ascii="仿宋_GB2312" w:eastAsia="仿宋_GB2312"/>
          <w:sz w:val="32"/>
          <w:szCs w:val="32"/>
        </w:rPr>
        <w:t>,</w:t>
      </w:r>
      <w:r>
        <w:rPr>
          <w:rFonts w:ascii="仿宋_GB2312" w:eastAsia="仿宋_GB2312"/>
          <w:sz w:val="32"/>
          <w:szCs w:val="32"/>
        </w:rPr>
        <w:t>在现</w:t>
      </w:r>
      <w:r>
        <w:rPr>
          <w:rFonts w:ascii="仿宋_GB2312" w:eastAsia="仿宋_GB2312" w:hint="eastAsia"/>
          <w:sz w:val="32"/>
          <w:szCs w:val="32"/>
        </w:rPr>
        <w:t>工作岗位上近</w:t>
      </w:r>
      <w:r>
        <w:rPr>
          <w:rFonts w:ascii="仿宋_GB2312" w:eastAsia="仿宋_GB2312"/>
          <w:sz w:val="32"/>
          <w:szCs w:val="32"/>
        </w:rPr>
        <w:t>3</w:t>
      </w:r>
      <w:r>
        <w:rPr>
          <w:rFonts w:ascii="仿宋_GB2312" w:eastAsia="仿宋_GB2312"/>
          <w:sz w:val="32"/>
          <w:szCs w:val="32"/>
        </w:rPr>
        <w:t>年年度考核合格。</w:t>
      </w:r>
    </w:p>
    <w:p w:rsidR="00AD03D4" w:rsidRDefault="00D65565" w:rsidP="00DC29A8">
      <w:pPr>
        <w:spacing w:line="530" w:lineRule="exact"/>
        <w:jc w:val="left"/>
        <w:rPr>
          <w:rFonts w:ascii="黑体" w:eastAsia="黑体" w:hAnsi="黑体"/>
          <w:sz w:val="32"/>
          <w:szCs w:val="32"/>
        </w:rPr>
      </w:pPr>
      <w:r>
        <w:rPr>
          <w:rFonts w:ascii="黑体" w:eastAsia="黑体" w:hAnsi="黑体" w:hint="eastAsia"/>
          <w:sz w:val="32"/>
          <w:szCs w:val="32"/>
        </w:rPr>
        <w:t>二、评价等级</w:t>
      </w:r>
    </w:p>
    <w:p w:rsidR="00AD03D4" w:rsidRDefault="00D65565" w:rsidP="00DC29A8">
      <w:pPr>
        <w:spacing w:line="530" w:lineRule="exact"/>
        <w:ind w:firstLineChars="200" w:firstLine="640"/>
        <w:jc w:val="left"/>
        <w:rPr>
          <w:rFonts w:ascii="仿宋_GB2312" w:eastAsia="仿宋_GB2312"/>
          <w:sz w:val="32"/>
          <w:szCs w:val="32"/>
        </w:rPr>
      </w:pPr>
      <w:r>
        <w:rPr>
          <w:rFonts w:ascii="仿宋_GB2312" w:eastAsia="仿宋_GB2312"/>
          <w:sz w:val="32"/>
          <w:szCs w:val="32"/>
        </w:rPr>
        <w:lastRenderedPageBreak/>
        <w:t>取得助理级、中级和副高级职称，可分别申报与现岗</w:t>
      </w:r>
      <w:r>
        <w:rPr>
          <w:rFonts w:ascii="仿宋_GB2312" w:eastAsia="仿宋_GB2312" w:hint="eastAsia"/>
          <w:sz w:val="32"/>
          <w:szCs w:val="32"/>
        </w:rPr>
        <w:t>位相对应职业</w:t>
      </w:r>
      <w:r>
        <w:rPr>
          <w:rFonts w:ascii="仿宋_GB2312" w:eastAsia="仿宋_GB2312"/>
          <w:sz w:val="32"/>
          <w:szCs w:val="32"/>
        </w:rPr>
        <w:t>(</w:t>
      </w:r>
      <w:r>
        <w:rPr>
          <w:rFonts w:ascii="仿宋_GB2312" w:eastAsia="仿宋_GB2312"/>
          <w:sz w:val="32"/>
          <w:szCs w:val="32"/>
        </w:rPr>
        <w:t>工种</w:t>
      </w:r>
      <w:r>
        <w:rPr>
          <w:rFonts w:ascii="仿宋_GB2312" w:eastAsia="仿宋_GB2312"/>
          <w:sz w:val="32"/>
          <w:szCs w:val="32"/>
        </w:rPr>
        <w:t>)</w:t>
      </w:r>
      <w:r>
        <w:rPr>
          <w:rFonts w:ascii="仿宋_GB2312" w:eastAsia="仿宋_GB2312"/>
          <w:sz w:val="32"/>
          <w:szCs w:val="32"/>
        </w:rPr>
        <w:t>的三级</w:t>
      </w:r>
      <w:r>
        <w:rPr>
          <w:rFonts w:ascii="仿宋_GB2312" w:eastAsia="仿宋_GB2312"/>
          <w:sz w:val="32"/>
          <w:szCs w:val="32"/>
        </w:rPr>
        <w:t>/</w:t>
      </w:r>
      <w:r>
        <w:rPr>
          <w:rFonts w:ascii="仿宋_GB2312" w:eastAsia="仿宋_GB2312"/>
          <w:sz w:val="32"/>
          <w:szCs w:val="32"/>
        </w:rPr>
        <w:t>高级工、二级</w:t>
      </w:r>
      <w:r>
        <w:rPr>
          <w:rFonts w:ascii="仿宋_GB2312" w:eastAsia="仿宋_GB2312"/>
          <w:sz w:val="32"/>
          <w:szCs w:val="32"/>
        </w:rPr>
        <w:t>/</w:t>
      </w:r>
      <w:r>
        <w:rPr>
          <w:rFonts w:ascii="仿宋_GB2312" w:eastAsia="仿宋_GB2312"/>
          <w:sz w:val="32"/>
          <w:szCs w:val="32"/>
        </w:rPr>
        <w:t>技师、一级</w:t>
      </w:r>
      <w:r>
        <w:rPr>
          <w:rFonts w:ascii="仿宋_GB2312" w:eastAsia="仿宋_GB2312"/>
          <w:sz w:val="32"/>
          <w:szCs w:val="32"/>
        </w:rPr>
        <w:t>/</w:t>
      </w:r>
      <w:r>
        <w:rPr>
          <w:rFonts w:ascii="仿宋_GB2312" w:eastAsia="仿宋_GB2312"/>
          <w:sz w:val="32"/>
          <w:szCs w:val="32"/>
        </w:rPr>
        <w:t>高级技</w:t>
      </w:r>
      <w:r>
        <w:rPr>
          <w:rFonts w:ascii="仿宋_GB2312" w:eastAsia="仿宋_GB2312" w:hint="eastAsia"/>
          <w:sz w:val="32"/>
          <w:szCs w:val="32"/>
        </w:rPr>
        <w:t>师职业技能评价。</w:t>
      </w:r>
    </w:p>
    <w:p w:rsidR="00AD03D4" w:rsidRDefault="00D65565" w:rsidP="00DC29A8">
      <w:pPr>
        <w:spacing w:line="530" w:lineRule="exact"/>
        <w:jc w:val="left"/>
        <w:rPr>
          <w:rFonts w:ascii="黑体" w:eastAsia="黑体" w:hAnsi="黑体"/>
          <w:sz w:val="32"/>
          <w:szCs w:val="32"/>
        </w:rPr>
      </w:pPr>
      <w:r>
        <w:rPr>
          <w:rFonts w:ascii="黑体" w:eastAsia="黑体" w:hAnsi="黑体" w:hint="eastAsia"/>
          <w:sz w:val="32"/>
          <w:szCs w:val="32"/>
        </w:rPr>
        <w:t>三、评价方式</w:t>
      </w:r>
    </w:p>
    <w:p w:rsidR="00AD03D4" w:rsidRDefault="00D65565" w:rsidP="00DC29A8">
      <w:pPr>
        <w:spacing w:line="530" w:lineRule="exact"/>
        <w:jc w:val="left"/>
        <w:rPr>
          <w:rFonts w:ascii="仿宋_GB2312" w:eastAsia="仿宋_GB2312"/>
          <w:sz w:val="32"/>
          <w:szCs w:val="32"/>
        </w:rPr>
      </w:pPr>
      <w:r>
        <w:rPr>
          <w:rFonts w:ascii="仿宋_GB2312" w:eastAsia="仿宋_GB2312" w:hint="eastAsia"/>
          <w:sz w:val="32"/>
          <w:szCs w:val="32"/>
        </w:rPr>
        <w:t xml:space="preserve">　　根据国家职业技能标准、行业企业评价规范等要求，根据专业技术人才取得业绩条件和评价等级不同，采取直接认定、综合评审和考核评价三种方式进行。</w:t>
      </w:r>
    </w:p>
    <w:p w:rsidR="00AD03D4" w:rsidRDefault="00D65565" w:rsidP="00DC29A8">
      <w:pPr>
        <w:spacing w:line="530" w:lineRule="exact"/>
        <w:jc w:val="left"/>
        <w:rPr>
          <w:rFonts w:ascii="黑体" w:eastAsia="黑体" w:hAnsi="黑体"/>
          <w:sz w:val="32"/>
          <w:szCs w:val="32"/>
        </w:rPr>
      </w:pPr>
      <w:r>
        <w:rPr>
          <w:rFonts w:ascii="黑体" w:eastAsia="黑体" w:hAnsi="黑体" w:hint="eastAsia"/>
          <w:sz w:val="32"/>
          <w:szCs w:val="32"/>
        </w:rPr>
        <w:t>四、报名流程</w:t>
      </w:r>
    </w:p>
    <w:p w:rsidR="00AD03D4" w:rsidRDefault="00D65565" w:rsidP="00DC29A8">
      <w:pPr>
        <w:spacing w:line="530" w:lineRule="exact"/>
        <w:jc w:val="left"/>
        <w:rPr>
          <w:rFonts w:ascii="仿宋_GB2312" w:eastAsia="仿宋_GB2312"/>
          <w:sz w:val="32"/>
          <w:szCs w:val="32"/>
        </w:rPr>
      </w:pPr>
      <w:r>
        <w:rPr>
          <w:rFonts w:ascii="仿宋_GB2312" w:eastAsia="仿宋_GB2312" w:hint="eastAsia"/>
          <w:sz w:val="32"/>
          <w:szCs w:val="32"/>
        </w:rPr>
        <w:t xml:space="preserve">　　（一）个人申报</w:t>
      </w:r>
    </w:p>
    <w:p w:rsidR="00AD03D4" w:rsidRDefault="00D65565" w:rsidP="00DC29A8">
      <w:pPr>
        <w:spacing w:line="530" w:lineRule="exact"/>
        <w:jc w:val="left"/>
        <w:rPr>
          <w:rFonts w:ascii="仿宋_GB2312" w:eastAsia="仿宋_GB2312"/>
          <w:sz w:val="32"/>
          <w:szCs w:val="32"/>
        </w:rPr>
      </w:pPr>
      <w:r>
        <w:rPr>
          <w:rFonts w:ascii="仿宋_GB2312" w:eastAsia="仿宋_GB2312" w:hint="eastAsia"/>
          <w:sz w:val="32"/>
          <w:szCs w:val="32"/>
        </w:rPr>
        <w:t xml:space="preserve">　　符合条件的专业技术人员，如实填报《重庆市专业技术人才参加高技能人才评价申报表》（详见附件），做出个人承诺，报所在单位审核盖章。</w:t>
      </w:r>
    </w:p>
    <w:p w:rsidR="00AD03D4" w:rsidRDefault="00D65565" w:rsidP="00DC29A8">
      <w:pPr>
        <w:spacing w:line="530" w:lineRule="exact"/>
        <w:jc w:val="left"/>
        <w:rPr>
          <w:rFonts w:ascii="仿宋_GB2312" w:eastAsia="仿宋_GB2312"/>
          <w:sz w:val="32"/>
          <w:szCs w:val="32"/>
        </w:rPr>
      </w:pPr>
      <w:r>
        <w:rPr>
          <w:rFonts w:ascii="仿宋_GB2312" w:eastAsia="仿宋_GB2312" w:hint="eastAsia"/>
          <w:sz w:val="32"/>
          <w:szCs w:val="32"/>
        </w:rPr>
        <w:t xml:space="preserve">　　（二）单位审核</w:t>
      </w:r>
    </w:p>
    <w:p w:rsidR="00AD03D4" w:rsidRDefault="00D65565" w:rsidP="00DC29A8">
      <w:pPr>
        <w:spacing w:line="530" w:lineRule="exact"/>
        <w:jc w:val="left"/>
        <w:rPr>
          <w:rFonts w:ascii="仿宋_GB2312" w:eastAsia="仿宋_GB2312"/>
          <w:sz w:val="32"/>
          <w:szCs w:val="32"/>
        </w:rPr>
      </w:pPr>
      <w:r>
        <w:rPr>
          <w:rFonts w:ascii="仿宋_GB2312" w:eastAsia="仿宋_GB2312" w:hint="eastAsia"/>
          <w:sz w:val="32"/>
          <w:szCs w:val="32"/>
        </w:rPr>
        <w:t xml:space="preserve">　　用人单位应认真审核个人申报材料，确保填报信息真实，并在“呈报单位推荐意见”</w:t>
      </w:r>
      <w:proofErr w:type="gramStart"/>
      <w:r>
        <w:rPr>
          <w:rFonts w:ascii="仿宋_GB2312" w:eastAsia="仿宋_GB2312" w:hint="eastAsia"/>
          <w:sz w:val="32"/>
          <w:szCs w:val="32"/>
        </w:rPr>
        <w:t>栏签署</w:t>
      </w:r>
      <w:proofErr w:type="gramEnd"/>
      <w:r>
        <w:rPr>
          <w:rFonts w:ascii="仿宋_GB2312" w:eastAsia="仿宋_GB2312" w:hint="eastAsia"/>
          <w:sz w:val="32"/>
          <w:szCs w:val="32"/>
        </w:rPr>
        <w:t>意见并加盖单位公章。</w:t>
      </w:r>
    </w:p>
    <w:p w:rsidR="00AD03D4" w:rsidRDefault="00D65565" w:rsidP="00DC29A8">
      <w:pPr>
        <w:spacing w:line="530" w:lineRule="exact"/>
        <w:jc w:val="left"/>
        <w:rPr>
          <w:rFonts w:ascii="仿宋_GB2312" w:eastAsia="仿宋_GB2312"/>
          <w:sz w:val="32"/>
          <w:szCs w:val="32"/>
        </w:rPr>
      </w:pPr>
      <w:r>
        <w:rPr>
          <w:rFonts w:ascii="仿宋_GB2312" w:eastAsia="仿宋_GB2312" w:hint="eastAsia"/>
          <w:sz w:val="32"/>
          <w:szCs w:val="32"/>
        </w:rPr>
        <w:t xml:space="preserve">　　（三）资料报送及缴费</w:t>
      </w:r>
    </w:p>
    <w:p w:rsidR="00AD03D4" w:rsidRPr="00E037A4" w:rsidRDefault="00D65565" w:rsidP="00DC29A8">
      <w:pPr>
        <w:spacing w:line="530" w:lineRule="exact"/>
        <w:ind w:firstLineChars="200" w:firstLine="640"/>
        <w:jc w:val="left"/>
        <w:rPr>
          <w:rFonts w:ascii="仿宋_GB2312" w:eastAsia="仿宋_GB2312"/>
          <w:sz w:val="32"/>
          <w:szCs w:val="32"/>
        </w:rPr>
      </w:pPr>
      <w:r>
        <w:rPr>
          <w:rFonts w:ascii="仿宋_GB2312" w:eastAsia="仿宋_GB2312" w:hint="eastAsia"/>
          <w:sz w:val="32"/>
          <w:szCs w:val="32"/>
        </w:rPr>
        <w:t>报名资料请于</w:t>
      </w:r>
      <w:r w:rsidRPr="00E037A4">
        <w:rPr>
          <w:rFonts w:ascii="仿宋_GB2312" w:eastAsia="仿宋_GB2312"/>
          <w:sz w:val="32"/>
          <w:szCs w:val="32"/>
        </w:rPr>
        <w:t>10</w:t>
      </w:r>
      <w:r w:rsidRPr="00E037A4">
        <w:rPr>
          <w:rFonts w:ascii="仿宋_GB2312" w:eastAsia="仿宋_GB2312" w:hint="eastAsia"/>
          <w:sz w:val="32"/>
          <w:szCs w:val="32"/>
        </w:rPr>
        <w:t>月</w:t>
      </w:r>
      <w:r w:rsidRPr="00E037A4">
        <w:rPr>
          <w:rFonts w:ascii="仿宋_GB2312" w:eastAsia="仿宋_GB2312"/>
          <w:sz w:val="32"/>
          <w:szCs w:val="32"/>
        </w:rPr>
        <w:t>9</w:t>
      </w:r>
      <w:r w:rsidRPr="00E037A4">
        <w:rPr>
          <w:rFonts w:ascii="仿宋_GB2312" w:eastAsia="仿宋_GB2312" w:hint="eastAsia"/>
          <w:sz w:val="32"/>
          <w:szCs w:val="32"/>
        </w:rPr>
        <w:t>日</w:t>
      </w:r>
      <w:r w:rsidRPr="00E037A4">
        <w:rPr>
          <w:rFonts w:ascii="仿宋_GB2312" w:eastAsia="仿宋_GB2312" w:hint="eastAsia"/>
          <w:sz w:val="32"/>
          <w:szCs w:val="32"/>
        </w:rPr>
        <w:t>之前寄送至重庆化工职业学院职业技能鉴定办公室，在通过资料审核后，请于</w:t>
      </w:r>
      <w:r w:rsidRPr="00E037A4">
        <w:rPr>
          <w:rFonts w:ascii="仿宋_GB2312" w:eastAsia="仿宋_GB2312" w:hint="eastAsia"/>
          <w:sz w:val="32"/>
          <w:szCs w:val="32"/>
        </w:rPr>
        <w:t>7</w:t>
      </w:r>
      <w:r w:rsidRPr="00E037A4">
        <w:rPr>
          <w:rFonts w:ascii="仿宋_GB2312" w:eastAsia="仿宋_GB2312" w:hint="eastAsia"/>
          <w:sz w:val="32"/>
          <w:szCs w:val="32"/>
        </w:rPr>
        <w:t>日内完成费用缴纳。</w:t>
      </w:r>
      <w:r w:rsidRPr="00E037A4">
        <w:rPr>
          <w:rFonts w:ascii="仿宋_GB2312" w:eastAsia="仿宋_GB2312"/>
          <w:sz w:val="32"/>
          <w:szCs w:val="32"/>
        </w:rPr>
        <w:t>职业资格评审收费标准以《重庆市物价局重庆市财政局关于职业技能鉴定考试考务费收费标准及有关问题的通知》（</w:t>
      </w:r>
      <w:proofErr w:type="gramStart"/>
      <w:r w:rsidRPr="00E037A4">
        <w:rPr>
          <w:rFonts w:ascii="仿宋_GB2312" w:eastAsia="仿宋_GB2312"/>
          <w:sz w:val="32"/>
          <w:szCs w:val="32"/>
        </w:rPr>
        <w:t>渝价〔</w:t>
      </w:r>
      <w:r w:rsidRPr="00E037A4">
        <w:rPr>
          <w:rFonts w:ascii="仿宋_GB2312" w:eastAsia="仿宋_GB2312"/>
          <w:sz w:val="32"/>
          <w:szCs w:val="32"/>
        </w:rPr>
        <w:t>2016</w:t>
      </w:r>
      <w:r w:rsidRPr="00E037A4">
        <w:rPr>
          <w:rFonts w:ascii="仿宋_GB2312" w:eastAsia="仿宋_GB2312"/>
          <w:sz w:val="32"/>
          <w:szCs w:val="32"/>
        </w:rPr>
        <w:t>〕</w:t>
      </w:r>
      <w:proofErr w:type="gramEnd"/>
      <w:r w:rsidRPr="00E037A4">
        <w:rPr>
          <w:rFonts w:ascii="仿宋_GB2312" w:eastAsia="仿宋_GB2312"/>
          <w:sz w:val="32"/>
          <w:szCs w:val="32"/>
        </w:rPr>
        <w:t>128</w:t>
      </w:r>
      <w:r w:rsidRPr="00E037A4">
        <w:rPr>
          <w:rFonts w:ascii="仿宋_GB2312" w:eastAsia="仿宋_GB2312"/>
          <w:sz w:val="32"/>
          <w:szCs w:val="32"/>
        </w:rPr>
        <w:t>号）为准，高级工及技师评审费用</w:t>
      </w:r>
      <w:r w:rsidRPr="00E037A4">
        <w:rPr>
          <w:rFonts w:ascii="仿宋_GB2312" w:eastAsia="仿宋_GB2312" w:hint="eastAsia"/>
          <w:sz w:val="32"/>
          <w:szCs w:val="32"/>
        </w:rPr>
        <w:t>320</w:t>
      </w:r>
      <w:r w:rsidRPr="00E037A4">
        <w:rPr>
          <w:rFonts w:ascii="仿宋_GB2312" w:eastAsia="仿宋_GB2312" w:hint="eastAsia"/>
          <w:sz w:val="32"/>
          <w:szCs w:val="32"/>
        </w:rPr>
        <w:t>元</w:t>
      </w:r>
      <w:r w:rsidRPr="00E037A4">
        <w:rPr>
          <w:rFonts w:ascii="仿宋_GB2312" w:eastAsia="仿宋_GB2312" w:hint="eastAsia"/>
          <w:sz w:val="32"/>
          <w:szCs w:val="32"/>
        </w:rPr>
        <w:t>/</w:t>
      </w:r>
      <w:r w:rsidRPr="00E037A4">
        <w:rPr>
          <w:rFonts w:ascii="仿宋_GB2312" w:eastAsia="仿宋_GB2312"/>
          <w:sz w:val="32"/>
          <w:szCs w:val="32"/>
        </w:rPr>
        <w:t>每人，高级技师评审费用</w:t>
      </w:r>
      <w:r w:rsidRPr="00E037A4">
        <w:rPr>
          <w:rFonts w:ascii="仿宋_GB2312" w:eastAsia="仿宋_GB2312" w:hint="eastAsia"/>
          <w:sz w:val="32"/>
          <w:szCs w:val="32"/>
        </w:rPr>
        <w:t>420</w:t>
      </w:r>
      <w:r w:rsidRPr="00E037A4">
        <w:rPr>
          <w:rFonts w:ascii="仿宋_GB2312" w:eastAsia="仿宋_GB2312" w:hint="eastAsia"/>
          <w:sz w:val="32"/>
          <w:szCs w:val="32"/>
        </w:rPr>
        <w:t>元</w:t>
      </w:r>
      <w:r w:rsidRPr="00E037A4">
        <w:rPr>
          <w:rFonts w:ascii="仿宋_GB2312" w:eastAsia="仿宋_GB2312" w:hint="eastAsia"/>
          <w:sz w:val="32"/>
          <w:szCs w:val="32"/>
        </w:rPr>
        <w:t>/</w:t>
      </w:r>
      <w:r w:rsidRPr="00E037A4">
        <w:rPr>
          <w:rFonts w:ascii="仿宋_GB2312" w:eastAsia="仿宋_GB2312" w:hint="eastAsia"/>
          <w:sz w:val="32"/>
          <w:szCs w:val="32"/>
        </w:rPr>
        <w:t>每人。</w:t>
      </w:r>
    </w:p>
    <w:p w:rsidR="00AD03D4" w:rsidRPr="00E037A4" w:rsidRDefault="00D65565" w:rsidP="00DC29A8">
      <w:pPr>
        <w:spacing w:line="530" w:lineRule="exact"/>
        <w:ind w:firstLineChars="200" w:firstLine="640"/>
        <w:jc w:val="left"/>
        <w:rPr>
          <w:rFonts w:ascii="仿宋_GB2312" w:eastAsia="仿宋_GB2312"/>
          <w:sz w:val="32"/>
          <w:szCs w:val="32"/>
        </w:rPr>
      </w:pPr>
      <w:r w:rsidRPr="00E037A4">
        <w:rPr>
          <w:rFonts w:ascii="仿宋_GB2312" w:eastAsia="仿宋_GB2312" w:hint="eastAsia"/>
          <w:sz w:val="32"/>
          <w:szCs w:val="32"/>
        </w:rPr>
        <w:t>学校</w:t>
      </w:r>
      <w:r w:rsidR="00DC6118" w:rsidRPr="00E037A4">
        <w:rPr>
          <w:rFonts w:ascii="仿宋_GB2312" w:eastAsia="仿宋_GB2312" w:hint="eastAsia"/>
          <w:sz w:val="32"/>
          <w:szCs w:val="32"/>
        </w:rPr>
        <w:t>财务</w:t>
      </w:r>
      <w:r w:rsidRPr="00E037A4">
        <w:rPr>
          <w:rFonts w:ascii="仿宋_GB2312" w:eastAsia="仿宋_GB2312" w:hint="eastAsia"/>
          <w:sz w:val="32"/>
          <w:szCs w:val="32"/>
        </w:rPr>
        <w:t>信息</w:t>
      </w:r>
      <w:bookmarkStart w:id="0" w:name="_GoBack"/>
      <w:bookmarkEnd w:id="0"/>
      <w:r w:rsidRPr="00E037A4">
        <w:rPr>
          <w:rFonts w:ascii="仿宋_GB2312" w:eastAsia="仿宋_GB2312" w:hint="eastAsia"/>
          <w:sz w:val="32"/>
          <w:szCs w:val="32"/>
        </w:rPr>
        <w:t>：</w:t>
      </w:r>
      <w:r w:rsidRPr="00E037A4">
        <w:rPr>
          <w:rFonts w:ascii="仿宋_GB2312" w:eastAsia="仿宋_GB2312" w:hint="eastAsia"/>
          <w:sz w:val="32"/>
          <w:szCs w:val="32"/>
        </w:rPr>
        <w:t>重庆化工职业学院</w:t>
      </w:r>
      <w:r w:rsidRPr="00E037A4">
        <w:rPr>
          <w:rFonts w:ascii="仿宋_GB2312" w:eastAsia="仿宋_GB2312" w:hint="eastAsia"/>
          <w:sz w:val="32"/>
          <w:szCs w:val="32"/>
        </w:rPr>
        <w:t>，</w:t>
      </w:r>
    </w:p>
    <w:p w:rsidR="00AD03D4" w:rsidRPr="00E037A4" w:rsidRDefault="00D65565" w:rsidP="00DC29A8">
      <w:pPr>
        <w:spacing w:line="530" w:lineRule="exact"/>
        <w:ind w:firstLineChars="200" w:firstLine="640"/>
        <w:jc w:val="left"/>
        <w:rPr>
          <w:rFonts w:ascii="仿宋_GB2312" w:eastAsia="仿宋_GB2312"/>
          <w:sz w:val="32"/>
          <w:szCs w:val="32"/>
        </w:rPr>
      </w:pPr>
      <w:r w:rsidRPr="00E037A4">
        <w:rPr>
          <w:rFonts w:ascii="仿宋_GB2312" w:eastAsia="仿宋_GB2312" w:hint="eastAsia"/>
          <w:sz w:val="32"/>
          <w:szCs w:val="32"/>
        </w:rPr>
        <w:t>统一社会信用代码：</w:t>
      </w:r>
      <w:r w:rsidRPr="00E037A4">
        <w:rPr>
          <w:rFonts w:ascii="仿宋_GB2312" w:eastAsia="仿宋_GB2312" w:hint="eastAsia"/>
          <w:sz w:val="32"/>
          <w:szCs w:val="32"/>
        </w:rPr>
        <w:t>12500000450381832M</w:t>
      </w:r>
    </w:p>
    <w:p w:rsidR="00AD03D4" w:rsidRPr="00E037A4" w:rsidRDefault="00D65565" w:rsidP="00DC29A8">
      <w:pPr>
        <w:spacing w:line="530" w:lineRule="exact"/>
        <w:ind w:firstLineChars="200" w:firstLine="640"/>
        <w:jc w:val="left"/>
        <w:rPr>
          <w:rFonts w:ascii="仿宋_GB2312" w:eastAsia="仿宋_GB2312"/>
          <w:sz w:val="32"/>
          <w:szCs w:val="32"/>
        </w:rPr>
      </w:pPr>
      <w:r w:rsidRPr="00E037A4">
        <w:rPr>
          <w:rFonts w:ascii="仿宋_GB2312" w:eastAsia="仿宋_GB2312" w:hint="eastAsia"/>
          <w:sz w:val="32"/>
          <w:szCs w:val="32"/>
        </w:rPr>
        <w:t>单位地址：重庆市长寿区菩提东路</w:t>
      </w:r>
      <w:r w:rsidRPr="00E037A4">
        <w:rPr>
          <w:rFonts w:ascii="仿宋_GB2312" w:eastAsia="仿宋_GB2312" w:hint="eastAsia"/>
          <w:sz w:val="32"/>
          <w:szCs w:val="32"/>
        </w:rPr>
        <w:t>2009</w:t>
      </w:r>
      <w:r w:rsidRPr="00E037A4">
        <w:rPr>
          <w:rFonts w:ascii="仿宋_GB2312" w:eastAsia="仿宋_GB2312" w:hint="eastAsia"/>
          <w:sz w:val="32"/>
          <w:szCs w:val="32"/>
        </w:rPr>
        <w:t>号</w:t>
      </w:r>
      <w:r w:rsidRPr="00E037A4">
        <w:rPr>
          <w:rFonts w:ascii="仿宋_GB2312" w:eastAsia="仿宋_GB2312" w:hint="eastAsia"/>
          <w:sz w:val="32"/>
          <w:szCs w:val="32"/>
        </w:rPr>
        <w:t xml:space="preserve"> </w:t>
      </w:r>
    </w:p>
    <w:p w:rsidR="00AD03D4" w:rsidRPr="00E037A4" w:rsidRDefault="00D65565" w:rsidP="00DC29A8">
      <w:pPr>
        <w:spacing w:line="530" w:lineRule="exact"/>
        <w:ind w:firstLineChars="200" w:firstLine="640"/>
        <w:jc w:val="left"/>
        <w:rPr>
          <w:rFonts w:ascii="仿宋_GB2312" w:eastAsia="仿宋_GB2312"/>
          <w:sz w:val="32"/>
          <w:szCs w:val="32"/>
        </w:rPr>
      </w:pPr>
      <w:r w:rsidRPr="00E037A4">
        <w:rPr>
          <w:rFonts w:ascii="仿宋_GB2312" w:eastAsia="仿宋_GB2312" w:hint="eastAsia"/>
          <w:sz w:val="32"/>
          <w:szCs w:val="32"/>
        </w:rPr>
        <w:lastRenderedPageBreak/>
        <w:t>（四）组织专家评定上报市</w:t>
      </w:r>
      <w:proofErr w:type="gramStart"/>
      <w:r w:rsidRPr="00E037A4">
        <w:rPr>
          <w:rFonts w:ascii="仿宋_GB2312" w:eastAsia="仿宋_GB2312" w:hint="eastAsia"/>
          <w:sz w:val="32"/>
          <w:szCs w:val="32"/>
        </w:rPr>
        <w:t>人社局</w:t>
      </w:r>
      <w:proofErr w:type="gramEnd"/>
      <w:r w:rsidRPr="00E037A4">
        <w:rPr>
          <w:rFonts w:ascii="仿宋_GB2312" w:eastAsia="仿宋_GB2312" w:hint="eastAsia"/>
          <w:sz w:val="32"/>
          <w:szCs w:val="32"/>
        </w:rPr>
        <w:t>（</w:t>
      </w:r>
      <w:r w:rsidRPr="00E037A4">
        <w:rPr>
          <w:rFonts w:ascii="仿宋_GB2312" w:eastAsia="仿宋_GB2312"/>
          <w:sz w:val="32"/>
          <w:szCs w:val="32"/>
        </w:rPr>
        <w:t>10</w:t>
      </w:r>
      <w:r w:rsidRPr="00E037A4">
        <w:rPr>
          <w:rFonts w:ascii="仿宋_GB2312" w:eastAsia="仿宋_GB2312" w:hint="eastAsia"/>
          <w:sz w:val="32"/>
          <w:szCs w:val="32"/>
        </w:rPr>
        <w:t>月</w:t>
      </w:r>
      <w:r w:rsidRPr="00E037A4">
        <w:rPr>
          <w:rFonts w:ascii="仿宋_GB2312" w:eastAsia="仿宋_GB2312"/>
          <w:sz w:val="32"/>
          <w:szCs w:val="32"/>
        </w:rPr>
        <w:t>29</w:t>
      </w:r>
      <w:r w:rsidRPr="00E037A4">
        <w:rPr>
          <w:rFonts w:ascii="仿宋_GB2312" w:eastAsia="仿宋_GB2312" w:hint="eastAsia"/>
          <w:sz w:val="32"/>
          <w:szCs w:val="32"/>
        </w:rPr>
        <w:t>日前</w:t>
      </w:r>
      <w:r w:rsidRPr="00E037A4">
        <w:rPr>
          <w:rFonts w:ascii="仿宋_GB2312" w:eastAsia="仿宋_GB2312" w:hint="eastAsia"/>
          <w:sz w:val="32"/>
          <w:szCs w:val="32"/>
        </w:rPr>
        <w:t>）</w:t>
      </w:r>
    </w:p>
    <w:p w:rsidR="00AD03D4" w:rsidRDefault="00D65565" w:rsidP="00DC29A8">
      <w:pPr>
        <w:spacing w:line="530" w:lineRule="exact"/>
        <w:ind w:firstLineChars="200" w:firstLine="640"/>
        <w:jc w:val="left"/>
        <w:rPr>
          <w:rFonts w:ascii="仿宋_GB2312" w:eastAsia="仿宋_GB2312"/>
          <w:sz w:val="32"/>
          <w:szCs w:val="32"/>
        </w:rPr>
      </w:pPr>
      <w:r w:rsidRPr="00E037A4">
        <w:rPr>
          <w:rFonts w:ascii="仿宋_GB2312" w:eastAsia="仿宋_GB2312" w:hint="eastAsia"/>
          <w:sz w:val="32"/>
          <w:szCs w:val="32"/>
        </w:rPr>
        <w:t>重庆化工职业学院职业组织专家评定汇总后报送至</w:t>
      </w:r>
      <w:r>
        <w:rPr>
          <w:rFonts w:ascii="仿宋_GB2312" w:eastAsia="仿宋_GB2312" w:hint="eastAsia"/>
          <w:sz w:val="32"/>
          <w:szCs w:val="32"/>
        </w:rPr>
        <w:t>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审核，通过后颁发职业技能等级认定证书，挂网公示。</w:t>
      </w:r>
    </w:p>
    <w:p w:rsidR="00AD03D4" w:rsidRDefault="00D65565" w:rsidP="00DC29A8">
      <w:pPr>
        <w:spacing w:line="530" w:lineRule="exact"/>
        <w:ind w:firstLineChars="200" w:firstLine="640"/>
        <w:jc w:val="left"/>
        <w:rPr>
          <w:rFonts w:ascii="仿宋_GB2312" w:eastAsia="仿宋_GB2312"/>
          <w:sz w:val="32"/>
          <w:szCs w:val="32"/>
        </w:rPr>
      </w:pPr>
      <w:r>
        <w:rPr>
          <w:rFonts w:ascii="仿宋_GB2312" w:eastAsia="仿宋_GB2312" w:hint="eastAsia"/>
          <w:sz w:val="32"/>
          <w:szCs w:val="32"/>
        </w:rPr>
        <w:t>专业技术人才参加高技能人才评价职业发展贯通申报工作，事关重庆市及各企事业单位高技能人才队伍建设，恳请各企事业广泛宣传，组织推进，学校对此表示衷心</w:t>
      </w:r>
      <w:r>
        <w:rPr>
          <w:rFonts w:ascii="仿宋_GB2312" w:eastAsia="仿宋_GB2312" w:hint="eastAsia"/>
          <w:sz w:val="32"/>
          <w:szCs w:val="32"/>
        </w:rPr>
        <w:t>感谢！</w:t>
      </w:r>
      <w:r>
        <w:rPr>
          <w:rFonts w:ascii="仿宋_GB2312" w:eastAsia="仿宋_GB2312"/>
          <w:sz w:val="32"/>
          <w:szCs w:val="32"/>
        </w:rPr>
        <w:t xml:space="preserve"> </w:t>
      </w:r>
    </w:p>
    <w:p w:rsidR="00AD03D4" w:rsidRDefault="00D65565" w:rsidP="00DC29A8">
      <w:pPr>
        <w:spacing w:line="530" w:lineRule="exact"/>
        <w:ind w:left="1280" w:hangingChars="400" w:hanging="1280"/>
        <w:jc w:val="left"/>
        <w:rPr>
          <w:rFonts w:ascii="仿宋_GB2312" w:eastAsia="仿宋_GB2312"/>
          <w:color w:val="000000" w:themeColor="text1"/>
          <w:sz w:val="32"/>
          <w:szCs w:val="32"/>
        </w:rPr>
      </w:pPr>
      <w:r>
        <w:rPr>
          <w:rFonts w:ascii="仿宋_GB2312" w:eastAsia="仿宋_GB2312" w:hint="eastAsia"/>
          <w:color w:val="000000" w:themeColor="text1"/>
          <w:sz w:val="32"/>
          <w:szCs w:val="32"/>
        </w:rPr>
        <w:t>附件：</w:t>
      </w:r>
    </w:p>
    <w:p w:rsidR="00AD03D4" w:rsidRDefault="00D65565" w:rsidP="00DC29A8">
      <w:pPr>
        <w:spacing w:line="53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、相关或相近职业（工种）；</w:t>
      </w:r>
    </w:p>
    <w:p w:rsidR="00AD03D4" w:rsidRDefault="00D65565" w:rsidP="00DC29A8">
      <w:pPr>
        <w:spacing w:line="53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Pr>
          <w:rFonts w:ascii="仿宋_GB2312" w:eastAsia="仿宋_GB2312"/>
          <w:color w:val="000000" w:themeColor="text1"/>
          <w:sz w:val="32"/>
          <w:szCs w:val="32"/>
        </w:rPr>
        <w:t>《</w:t>
      </w:r>
      <w:r>
        <w:rPr>
          <w:rFonts w:ascii="仿宋_GB2312" w:eastAsia="仿宋_GB2312" w:hint="eastAsia"/>
          <w:color w:val="000000" w:themeColor="text1"/>
          <w:sz w:val="32"/>
          <w:szCs w:val="32"/>
        </w:rPr>
        <w:t>重庆市职业技能鉴定指导中心关于做好我市专业技术人才参加高技能人才评价组织实施工作的通知</w:t>
      </w:r>
      <w:r>
        <w:rPr>
          <w:rFonts w:ascii="仿宋_GB2312" w:eastAsia="仿宋_GB2312"/>
          <w:color w:val="000000" w:themeColor="text1"/>
          <w:sz w:val="32"/>
          <w:szCs w:val="32"/>
        </w:rPr>
        <w:t>》（</w:t>
      </w:r>
      <w:proofErr w:type="gramStart"/>
      <w:r>
        <w:rPr>
          <w:rFonts w:ascii="仿宋_GB2312" w:eastAsia="仿宋_GB2312" w:hint="eastAsia"/>
          <w:color w:val="000000" w:themeColor="text1"/>
          <w:sz w:val="32"/>
          <w:szCs w:val="32"/>
        </w:rPr>
        <w:t>渝职鉴</w:t>
      </w:r>
      <w:proofErr w:type="gramEnd"/>
      <w:r>
        <w:rPr>
          <w:rFonts w:ascii="仿宋_GB2312" w:eastAsia="仿宋_GB2312" w:hint="eastAsia"/>
          <w:color w:val="000000" w:themeColor="text1"/>
          <w:sz w:val="32"/>
          <w:szCs w:val="32"/>
        </w:rPr>
        <w:t>发</w:t>
      </w:r>
      <w:r>
        <w:rPr>
          <w:rFonts w:ascii="仿宋_GB2312" w:eastAsia="仿宋_GB2312"/>
          <w:color w:val="000000" w:themeColor="text1"/>
          <w:sz w:val="32"/>
          <w:szCs w:val="32"/>
        </w:rPr>
        <w:t>〔</w:t>
      </w:r>
      <w:r>
        <w:rPr>
          <w:rFonts w:ascii="仿宋_GB2312" w:eastAsia="仿宋_GB2312"/>
          <w:color w:val="000000" w:themeColor="text1"/>
          <w:sz w:val="32"/>
          <w:szCs w:val="32"/>
        </w:rPr>
        <w:t>2022</w:t>
      </w:r>
      <w:r>
        <w:rPr>
          <w:rFonts w:ascii="仿宋_GB2312" w:eastAsia="仿宋_GB2312"/>
          <w:color w:val="000000" w:themeColor="text1"/>
          <w:sz w:val="32"/>
          <w:szCs w:val="32"/>
        </w:rPr>
        <w:t>〕</w:t>
      </w:r>
      <w:r>
        <w:rPr>
          <w:rFonts w:ascii="仿宋_GB2312" w:eastAsia="仿宋_GB2312"/>
          <w:color w:val="000000" w:themeColor="text1"/>
          <w:sz w:val="32"/>
          <w:szCs w:val="32"/>
        </w:rPr>
        <w:t>8</w:t>
      </w:r>
      <w:r>
        <w:rPr>
          <w:rFonts w:ascii="仿宋_GB2312" w:eastAsia="仿宋_GB2312"/>
          <w:color w:val="000000" w:themeColor="text1"/>
          <w:sz w:val="32"/>
          <w:szCs w:val="32"/>
        </w:rPr>
        <w:t>号）</w:t>
      </w:r>
    </w:p>
    <w:p w:rsidR="00AD03D4" w:rsidRDefault="00D65565" w:rsidP="00DC29A8">
      <w:pPr>
        <w:spacing w:line="530" w:lineRule="exact"/>
        <w:ind w:firstLineChars="200" w:firstLine="640"/>
        <w:jc w:val="left"/>
        <w:rPr>
          <w:rFonts w:ascii="仿宋_GB2312" w:eastAsia="仿宋_GB2312"/>
          <w:b/>
          <w:color w:val="FF0000"/>
          <w:spacing w:val="-8"/>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w:t>
      </w:r>
      <w:r>
        <w:rPr>
          <w:rFonts w:ascii="仿宋_GB2312" w:eastAsia="仿宋_GB2312" w:hint="eastAsia"/>
          <w:spacing w:val="-8"/>
          <w:sz w:val="32"/>
          <w:szCs w:val="32"/>
        </w:rPr>
        <w:t>《重庆市专业技术人才参加高技能人才评价申报表》</w:t>
      </w:r>
    </w:p>
    <w:p w:rsidR="00AD03D4" w:rsidRDefault="00D65565" w:rsidP="00DC29A8">
      <w:pPr>
        <w:spacing w:line="530" w:lineRule="exact"/>
        <w:ind w:firstLineChars="200" w:firstLine="640"/>
        <w:jc w:val="left"/>
        <w:rPr>
          <w:rFonts w:ascii="仿宋_GB2312" w:eastAsia="仿宋_GB2312"/>
          <w:sz w:val="32"/>
          <w:szCs w:val="32"/>
        </w:rPr>
      </w:pPr>
      <w:r>
        <w:rPr>
          <w:rFonts w:ascii="仿宋_GB2312" w:eastAsia="仿宋_GB2312" w:hint="eastAsia"/>
          <w:sz w:val="32"/>
          <w:szCs w:val="32"/>
        </w:rPr>
        <w:t>联系人：</w:t>
      </w:r>
      <w:proofErr w:type="gramStart"/>
      <w:r>
        <w:rPr>
          <w:rFonts w:ascii="仿宋_GB2312" w:eastAsia="仿宋_GB2312" w:hint="eastAsia"/>
          <w:sz w:val="32"/>
          <w:szCs w:val="32"/>
        </w:rPr>
        <w:t>蒋</w:t>
      </w:r>
      <w:proofErr w:type="gramEnd"/>
      <w:r>
        <w:rPr>
          <w:rFonts w:ascii="仿宋_GB2312" w:eastAsia="仿宋_GB2312" w:hint="eastAsia"/>
          <w:sz w:val="32"/>
          <w:szCs w:val="32"/>
        </w:rPr>
        <w:t xml:space="preserve"> </w:t>
      </w:r>
      <w:r>
        <w:rPr>
          <w:rFonts w:ascii="仿宋_GB2312" w:eastAsia="仿宋_GB2312"/>
          <w:sz w:val="32"/>
          <w:szCs w:val="32"/>
        </w:rPr>
        <w:t xml:space="preserve"> </w:t>
      </w:r>
      <w:proofErr w:type="gramStart"/>
      <w:r>
        <w:rPr>
          <w:rFonts w:ascii="仿宋_GB2312" w:eastAsia="仿宋_GB2312" w:hint="eastAsia"/>
          <w:sz w:val="32"/>
          <w:szCs w:val="32"/>
        </w:rPr>
        <w:t>莉</w:t>
      </w:r>
      <w:proofErr w:type="gramEnd"/>
      <w:r>
        <w:rPr>
          <w:rFonts w:ascii="仿宋_GB2312" w:eastAsia="仿宋_GB2312" w:hint="eastAsia"/>
          <w:sz w:val="32"/>
          <w:szCs w:val="32"/>
        </w:rPr>
        <w:t xml:space="preserve"> </w:t>
      </w:r>
      <w:r>
        <w:rPr>
          <w:rFonts w:ascii="仿宋_GB2312" w:eastAsia="仿宋_GB2312"/>
          <w:sz w:val="32"/>
          <w:szCs w:val="32"/>
        </w:rPr>
        <w:t xml:space="preserve">  13983700211 </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sz w:val="32"/>
          <w:szCs w:val="32"/>
        </w:rPr>
        <w:t>1886058</w:t>
      </w:r>
    </w:p>
    <w:p w:rsidR="00C03769" w:rsidRDefault="00D65565" w:rsidP="00DC29A8">
      <w:pPr>
        <w:spacing w:line="530" w:lineRule="exact"/>
        <w:ind w:firstLineChars="200" w:firstLine="640"/>
        <w:jc w:val="left"/>
        <w:rPr>
          <w:rFonts w:ascii="仿宋_GB2312" w:eastAsia="仿宋_GB2312"/>
          <w:sz w:val="32"/>
          <w:szCs w:val="32"/>
        </w:rPr>
      </w:pPr>
      <w:r>
        <w:rPr>
          <w:rFonts w:ascii="仿宋_GB2312" w:eastAsia="仿宋_GB2312" w:hint="eastAsia"/>
          <w:sz w:val="32"/>
          <w:szCs w:val="32"/>
        </w:rPr>
        <w:t>办公地址：长寿校区综合楼</w:t>
      </w:r>
      <w:r>
        <w:rPr>
          <w:rFonts w:ascii="仿宋_GB2312" w:eastAsia="仿宋_GB2312" w:hint="eastAsia"/>
          <w:sz w:val="32"/>
          <w:szCs w:val="32"/>
        </w:rPr>
        <w:t>4</w:t>
      </w:r>
      <w:r>
        <w:rPr>
          <w:rFonts w:ascii="仿宋_GB2312" w:eastAsia="仿宋_GB2312" w:hint="eastAsia"/>
          <w:sz w:val="32"/>
          <w:szCs w:val="32"/>
        </w:rPr>
        <w:t>楼</w:t>
      </w:r>
      <w:r>
        <w:rPr>
          <w:rFonts w:ascii="仿宋_GB2312" w:eastAsia="仿宋_GB2312" w:hint="eastAsia"/>
          <w:sz w:val="32"/>
          <w:szCs w:val="32"/>
        </w:rPr>
        <w:t>414</w:t>
      </w:r>
      <w:r>
        <w:rPr>
          <w:rFonts w:ascii="仿宋_GB2312" w:eastAsia="仿宋_GB2312" w:hint="eastAsia"/>
          <w:sz w:val="32"/>
          <w:szCs w:val="32"/>
        </w:rPr>
        <w:t>办公室。</w:t>
      </w:r>
    </w:p>
    <w:p w:rsidR="00AD03D4" w:rsidRDefault="00C03769" w:rsidP="00C03769">
      <w:pPr>
        <w:spacing w:line="520" w:lineRule="exact"/>
        <w:ind w:firstLineChars="200" w:firstLine="480"/>
        <w:jc w:val="left"/>
        <w:rPr>
          <w:rFonts w:ascii="仿宋_GB2312" w:eastAsia="仿宋_GB2312" w:hint="eastAsia"/>
          <w:sz w:val="32"/>
          <w:szCs w:val="32"/>
        </w:rPr>
      </w:pPr>
      <w:r>
        <w:rPr>
          <w:rFonts w:ascii="宋体" w:eastAsia="宋体" w:hAnsi="宋体" w:cs="宋体"/>
          <w:noProof/>
          <w:kern w:val="0"/>
          <w:sz w:val="24"/>
          <w:szCs w:val="24"/>
        </w:rPr>
        <w:drawing>
          <wp:anchor distT="0" distB="0" distL="114300" distR="114300" simplePos="0" relativeHeight="251658240" behindDoc="0" locked="0" layoutInCell="1" allowOverlap="1">
            <wp:simplePos x="0" y="0"/>
            <wp:positionH relativeFrom="column">
              <wp:posOffset>2531745</wp:posOffset>
            </wp:positionH>
            <wp:positionV relativeFrom="paragraph">
              <wp:posOffset>387350</wp:posOffset>
            </wp:positionV>
            <wp:extent cx="1388745" cy="1735455"/>
            <wp:effectExtent l="0" t="0" r="1905" b="0"/>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8745" cy="1735455"/>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0028752B">
        <w:rPr>
          <w:rFonts w:ascii="仿宋_GB2312" w:eastAsia="仿宋_GB2312" w:hint="eastAsia"/>
          <w:sz w:val="32"/>
          <w:szCs w:val="32"/>
        </w:rPr>
        <w:t>贯通转评申报QQ群：</w:t>
      </w:r>
    </w:p>
    <w:p w:rsidR="00C03769" w:rsidRDefault="00C03769" w:rsidP="00C03769">
      <w:pPr>
        <w:spacing w:line="520" w:lineRule="exact"/>
        <w:ind w:leftChars="1500" w:left="3150" w:right="640" w:firstLineChars="300" w:firstLine="960"/>
        <w:jc w:val="left"/>
        <w:rPr>
          <w:rFonts w:ascii="仿宋_GB2312" w:eastAsia="仿宋_GB2312"/>
          <w:sz w:val="32"/>
          <w:szCs w:val="32"/>
        </w:rPr>
      </w:pPr>
    </w:p>
    <w:p w:rsidR="00C03769" w:rsidRDefault="00C03769" w:rsidP="00C03769">
      <w:pPr>
        <w:spacing w:line="520" w:lineRule="exact"/>
        <w:ind w:leftChars="1500" w:left="3150" w:right="640" w:firstLineChars="300" w:firstLine="960"/>
        <w:jc w:val="left"/>
        <w:rPr>
          <w:rFonts w:ascii="仿宋_GB2312" w:eastAsia="仿宋_GB2312"/>
          <w:sz w:val="32"/>
          <w:szCs w:val="32"/>
        </w:rPr>
      </w:pPr>
    </w:p>
    <w:p w:rsidR="00AD03D4" w:rsidRDefault="00D65565" w:rsidP="00C03769">
      <w:pPr>
        <w:spacing w:line="520" w:lineRule="exact"/>
        <w:ind w:leftChars="1500" w:left="3150" w:right="640" w:firstLineChars="300" w:firstLine="960"/>
        <w:jc w:val="left"/>
        <w:rPr>
          <w:rFonts w:ascii="仿宋_GB2312" w:eastAsia="仿宋_GB2312"/>
          <w:sz w:val="32"/>
          <w:szCs w:val="32"/>
        </w:rPr>
      </w:pPr>
      <w:r>
        <w:rPr>
          <w:rFonts w:ascii="仿宋_GB2312" w:eastAsia="仿宋_GB2312" w:hint="eastAsia"/>
          <w:sz w:val="32"/>
          <w:szCs w:val="32"/>
        </w:rPr>
        <w:t>重庆化工职业学院</w:t>
      </w:r>
    </w:p>
    <w:p w:rsidR="00AD03D4" w:rsidRDefault="00D65565" w:rsidP="00C03769">
      <w:pPr>
        <w:spacing w:line="520" w:lineRule="exact"/>
        <w:ind w:right="1600"/>
        <w:jc w:val="center"/>
        <w:rPr>
          <w:rFonts w:ascii="仿宋_GB2312" w:eastAsia="仿宋_GB2312"/>
          <w:sz w:val="32"/>
          <w:szCs w:val="32"/>
        </w:rPr>
      </w:pPr>
      <w:r>
        <w:rPr>
          <w:rFonts w:ascii="仿宋_GB2312" w:eastAsia="仿宋_GB2312"/>
          <w:color w:val="FF0000"/>
          <w:sz w:val="32"/>
          <w:szCs w:val="32"/>
        </w:rPr>
        <w:t xml:space="preserve">                         </w:t>
      </w:r>
      <w:r>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19</w:t>
      </w:r>
      <w:r>
        <w:rPr>
          <w:rFonts w:ascii="仿宋_GB2312" w:eastAsia="仿宋_GB2312" w:hint="eastAsia"/>
          <w:sz w:val="32"/>
          <w:szCs w:val="32"/>
        </w:rPr>
        <w:t>日</w:t>
      </w:r>
    </w:p>
    <w:sectPr w:rsidR="00AD03D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565" w:rsidRDefault="00D65565">
      <w:r>
        <w:separator/>
      </w:r>
    </w:p>
  </w:endnote>
  <w:endnote w:type="continuationSeparator" w:id="0">
    <w:p w:rsidR="00D65565" w:rsidRDefault="00D6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078717"/>
      <w:docPartObj>
        <w:docPartGallery w:val="AutoText"/>
      </w:docPartObj>
    </w:sdtPr>
    <w:sdtEndPr/>
    <w:sdtContent>
      <w:p w:rsidR="00AD03D4" w:rsidRDefault="00D65565">
        <w:pPr>
          <w:pStyle w:val="a3"/>
          <w:jc w:val="center"/>
        </w:pPr>
        <w:r>
          <w:fldChar w:fldCharType="begin"/>
        </w:r>
        <w:r>
          <w:instrText>PAGE   \* MERGEFORMAT</w:instrText>
        </w:r>
        <w:r>
          <w:fldChar w:fldCharType="separate"/>
        </w:r>
        <w:r w:rsidR="00E037A4" w:rsidRPr="00E037A4">
          <w:rPr>
            <w:noProof/>
            <w:lang w:val="zh-CN"/>
          </w:rPr>
          <w:t>1</w:t>
        </w:r>
        <w:r>
          <w:fldChar w:fldCharType="end"/>
        </w:r>
      </w:p>
    </w:sdtContent>
  </w:sdt>
  <w:p w:rsidR="00AD03D4" w:rsidRDefault="00AD03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565" w:rsidRDefault="00D65565">
      <w:r>
        <w:separator/>
      </w:r>
    </w:p>
  </w:footnote>
  <w:footnote w:type="continuationSeparator" w:id="0">
    <w:p w:rsidR="00D65565" w:rsidRDefault="00D65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M2MyY2RhZDhiZGYxZmRkNmFkMTUxOGQ4NjU2ZTcifQ=="/>
  </w:docVars>
  <w:rsids>
    <w:rsidRoot w:val="00E841D0"/>
    <w:rsid w:val="00001644"/>
    <w:rsid w:val="000434A3"/>
    <w:rsid w:val="00056BD2"/>
    <w:rsid w:val="001816B3"/>
    <w:rsid w:val="00182C62"/>
    <w:rsid w:val="001A16DA"/>
    <w:rsid w:val="002135EC"/>
    <w:rsid w:val="00244141"/>
    <w:rsid w:val="0024514A"/>
    <w:rsid w:val="0028752B"/>
    <w:rsid w:val="0030408D"/>
    <w:rsid w:val="00372A1B"/>
    <w:rsid w:val="00383D1A"/>
    <w:rsid w:val="00384FA2"/>
    <w:rsid w:val="00390813"/>
    <w:rsid w:val="00401D88"/>
    <w:rsid w:val="00545A0C"/>
    <w:rsid w:val="00551DCB"/>
    <w:rsid w:val="0057165B"/>
    <w:rsid w:val="00576DBA"/>
    <w:rsid w:val="0063564D"/>
    <w:rsid w:val="00641ED5"/>
    <w:rsid w:val="00661BEE"/>
    <w:rsid w:val="00697FC6"/>
    <w:rsid w:val="006A1662"/>
    <w:rsid w:val="006C222E"/>
    <w:rsid w:val="00773663"/>
    <w:rsid w:val="00787C13"/>
    <w:rsid w:val="00874D7A"/>
    <w:rsid w:val="008B0910"/>
    <w:rsid w:val="009772ED"/>
    <w:rsid w:val="009A7341"/>
    <w:rsid w:val="00A80B72"/>
    <w:rsid w:val="00A94C34"/>
    <w:rsid w:val="00AD03D4"/>
    <w:rsid w:val="00AD0818"/>
    <w:rsid w:val="00B533C2"/>
    <w:rsid w:val="00B710FC"/>
    <w:rsid w:val="00B76F30"/>
    <w:rsid w:val="00BC348C"/>
    <w:rsid w:val="00BD2DEF"/>
    <w:rsid w:val="00C03769"/>
    <w:rsid w:val="00C352A6"/>
    <w:rsid w:val="00C4392F"/>
    <w:rsid w:val="00C83540"/>
    <w:rsid w:val="00CA73D5"/>
    <w:rsid w:val="00D5311A"/>
    <w:rsid w:val="00D65565"/>
    <w:rsid w:val="00DB4DD5"/>
    <w:rsid w:val="00DC29A8"/>
    <w:rsid w:val="00DC6118"/>
    <w:rsid w:val="00DC7C5B"/>
    <w:rsid w:val="00DE5530"/>
    <w:rsid w:val="00E037A4"/>
    <w:rsid w:val="00E43BD9"/>
    <w:rsid w:val="00E841D0"/>
    <w:rsid w:val="00EC0B65"/>
    <w:rsid w:val="00ED296A"/>
    <w:rsid w:val="00EF39E6"/>
    <w:rsid w:val="00F01A5C"/>
    <w:rsid w:val="00F04EA5"/>
    <w:rsid w:val="00FE1B7D"/>
    <w:rsid w:val="30D54D55"/>
    <w:rsid w:val="358430B8"/>
    <w:rsid w:val="3B9343E9"/>
    <w:rsid w:val="7FA4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8EE7"/>
  <w15:docId w15:val="{FD9A2E0D-4786-4614-9E44-1F057EF7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stu01</dc:creator>
  <cp:lastModifiedBy>程辰</cp:lastModifiedBy>
  <cp:revision>42</cp:revision>
  <dcterms:created xsi:type="dcterms:W3CDTF">2021-04-01T08:33:00Z</dcterms:created>
  <dcterms:modified xsi:type="dcterms:W3CDTF">2022-09-19T03:43:00Z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0065F93AEA094DE8A480DBB1EC7447CD</vt:lpwstr>
  </property>
</Properties>
</file>